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EC" w:rsidRDefault="007455EC" w:rsidP="001517B8">
      <w:pPr>
        <w:jc w:val="center"/>
        <w:rPr>
          <w:b/>
          <w:bCs/>
        </w:rPr>
      </w:pPr>
    </w:p>
    <w:p w:rsidR="007455EC" w:rsidRDefault="007455EC" w:rsidP="001517B8">
      <w:pPr>
        <w:jc w:val="center"/>
        <w:rPr>
          <w:b/>
          <w:bCs/>
        </w:rPr>
      </w:pPr>
    </w:p>
    <w:p w:rsidR="00835EA0" w:rsidRDefault="007455EC" w:rsidP="001517B8">
      <w:pPr>
        <w:jc w:val="center"/>
        <w:rPr>
          <w:b/>
          <w:bCs/>
        </w:rPr>
      </w:pPr>
      <w:r>
        <w:rPr>
          <w:b/>
          <w:bCs/>
        </w:rPr>
        <w:t>Friday, October 8, 2021</w:t>
      </w:r>
    </w:p>
    <w:p w:rsidR="007455EC" w:rsidRDefault="007455EC" w:rsidP="001517B8">
      <w:pPr>
        <w:jc w:val="center"/>
        <w:rPr>
          <w:b/>
          <w:bCs/>
        </w:rPr>
      </w:pPr>
      <w:r>
        <w:rPr>
          <w:b/>
          <w:bCs/>
        </w:rPr>
        <w:t>Speech Pathology Lecture</w:t>
      </w:r>
    </w:p>
    <w:p w:rsidR="007455EC" w:rsidRDefault="007455EC" w:rsidP="001517B8">
      <w:pPr>
        <w:jc w:val="center"/>
        <w:rPr>
          <w:b/>
          <w:bCs/>
        </w:rPr>
      </w:pPr>
      <w:r>
        <w:rPr>
          <w:b/>
          <w:bCs/>
        </w:rPr>
        <w:t>Ms. Mary Billings, MS, CCC, COM</w:t>
      </w:r>
    </w:p>
    <w:p w:rsidR="007455EC" w:rsidRDefault="007455EC" w:rsidP="001517B8">
      <w:pPr>
        <w:jc w:val="center"/>
        <w:rPr>
          <w:b/>
          <w:bCs/>
        </w:rPr>
      </w:pPr>
      <w:r>
        <w:rPr>
          <w:b/>
          <w:bCs/>
        </w:rPr>
        <w:t>8:30 AM-4:30 PM (7 CE Credits)</w:t>
      </w:r>
    </w:p>
    <w:p w:rsidR="007455EC" w:rsidRPr="007455EC" w:rsidRDefault="007455EC" w:rsidP="001517B8">
      <w:pPr>
        <w:jc w:val="center"/>
        <w:rPr>
          <w:b/>
          <w:bCs/>
        </w:rPr>
      </w:pPr>
      <w:r>
        <w:rPr>
          <w:b/>
          <w:bCs/>
          <w:i/>
        </w:rPr>
        <w:t xml:space="preserve">Adams Pointe Conference Center; </w:t>
      </w:r>
      <w:r>
        <w:rPr>
          <w:b/>
          <w:bCs/>
        </w:rPr>
        <w:t>Blue Springs, MO</w:t>
      </w:r>
    </w:p>
    <w:p w:rsidR="00835EA0" w:rsidRDefault="00521E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60.5pt;margin-top:14.95pt;width:356.05pt;height:16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" fillcolor="white [3201]" strokeweight=".5pt">
            <v:textbox>
              <w:txbxContent>
                <w:p w:rsidR="00D75349" w:rsidRPr="00D75349" w:rsidRDefault="00D75349" w:rsidP="00D75349">
                  <w:pPr>
                    <w:rPr>
                      <w:sz w:val="22"/>
                      <w:szCs w:val="22"/>
                    </w:rPr>
                  </w:pPr>
                  <w:r w:rsidRPr="00D75349">
                    <w:rPr>
                      <w:sz w:val="22"/>
                      <w:szCs w:val="22"/>
                    </w:rPr>
                    <w:t xml:space="preserve">Mary Billings, MS, CCC, COM® is the owner of Billings Speech Pathology Services, in </w:t>
                  </w:r>
                  <w:proofErr w:type="spellStart"/>
                  <w:r w:rsidRPr="00D75349">
                    <w:rPr>
                      <w:sz w:val="22"/>
                      <w:szCs w:val="22"/>
                    </w:rPr>
                    <w:t>Lees</w:t>
                  </w:r>
                  <w:proofErr w:type="spellEnd"/>
                  <w:r w:rsidRPr="00D75349">
                    <w:rPr>
                      <w:sz w:val="22"/>
                      <w:szCs w:val="22"/>
                    </w:rPr>
                    <w:t xml:space="preserve"> Summit, Missouri and is an ASHA Certified speech language pathologist and Certified </w:t>
                  </w:r>
                  <w:proofErr w:type="spellStart"/>
                  <w:r w:rsidRPr="00D75349">
                    <w:rPr>
                      <w:sz w:val="22"/>
                      <w:szCs w:val="22"/>
                    </w:rPr>
                    <w:t>Orofacial</w:t>
                  </w:r>
                  <w:proofErr w:type="spellEnd"/>
                  <w:r w:rsidRPr="00D7534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75349">
                    <w:rPr>
                      <w:sz w:val="22"/>
                      <w:szCs w:val="22"/>
                    </w:rPr>
                    <w:t>Myologist</w:t>
                  </w:r>
                  <w:proofErr w:type="spellEnd"/>
                  <w:r w:rsidRPr="00D75349">
                    <w:rPr>
                      <w:sz w:val="22"/>
                      <w:szCs w:val="22"/>
                    </w:rPr>
                    <w:t xml:space="preserve"> (COM®).  She is a past president of the International Association of </w:t>
                  </w:r>
                  <w:proofErr w:type="spellStart"/>
                  <w:r w:rsidRPr="00D75349">
                    <w:rPr>
                      <w:sz w:val="22"/>
                      <w:szCs w:val="22"/>
                    </w:rPr>
                    <w:t>Orofacial</w:t>
                  </w:r>
                  <w:proofErr w:type="spellEnd"/>
                  <w:r w:rsidRPr="00D7534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75349">
                    <w:rPr>
                      <w:sz w:val="22"/>
                      <w:szCs w:val="22"/>
                    </w:rPr>
                    <w:t>Myology</w:t>
                  </w:r>
                  <w:proofErr w:type="spellEnd"/>
                  <w:r w:rsidRPr="00D75349">
                    <w:rPr>
                      <w:sz w:val="22"/>
                      <w:szCs w:val="22"/>
                    </w:rPr>
                    <w:t xml:space="preserve"> (IAOM) and is an accredited instructor for their certification program. Mary has lectured extensively nationally and internationally on the topic of </w:t>
                  </w:r>
                  <w:proofErr w:type="spellStart"/>
                  <w:r w:rsidRPr="00D75349">
                    <w:rPr>
                      <w:sz w:val="22"/>
                      <w:szCs w:val="22"/>
                    </w:rPr>
                    <w:t>Orofacial</w:t>
                  </w:r>
                  <w:proofErr w:type="spellEnd"/>
                  <w:r w:rsidRPr="00D7534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75349">
                    <w:rPr>
                      <w:sz w:val="22"/>
                      <w:szCs w:val="22"/>
                    </w:rPr>
                    <w:t>Myofunctional</w:t>
                  </w:r>
                  <w:proofErr w:type="spellEnd"/>
                  <w:r w:rsidRPr="00D75349">
                    <w:rPr>
                      <w:sz w:val="22"/>
                      <w:szCs w:val="22"/>
                    </w:rPr>
                    <w:t xml:space="preserve"> Disorders and has been deemed a Subject Matter Expert by the American Speech Language Hearing Association. In 2018 she was awarded the prestigious IAOM President’s Award for excellence for her dedication to its programs. She </w:t>
                  </w:r>
                  <w:r>
                    <w:rPr>
                      <w:sz w:val="22"/>
                      <w:szCs w:val="22"/>
                    </w:rPr>
                    <w:t>shares</w:t>
                  </w:r>
                  <w:r w:rsidRPr="00D75349">
                    <w:rPr>
                      <w:sz w:val="22"/>
                      <w:szCs w:val="22"/>
                    </w:rPr>
                    <w:t xml:space="preserve"> a</w:t>
                  </w:r>
                  <w:r>
                    <w:rPr>
                      <w:sz w:val="22"/>
                      <w:szCs w:val="22"/>
                    </w:rPr>
                    <w:t>n engaging</w:t>
                  </w:r>
                  <w:r w:rsidRPr="00D75349">
                    <w:rPr>
                      <w:sz w:val="22"/>
                      <w:szCs w:val="22"/>
                    </w:rPr>
                    <w:t xml:space="preserve"> and enthusiastic approach to </w:t>
                  </w:r>
                  <w:r>
                    <w:rPr>
                      <w:sz w:val="22"/>
                      <w:szCs w:val="22"/>
                    </w:rPr>
                    <w:t>understanding</w:t>
                  </w:r>
                  <w:r w:rsidRPr="00D75349">
                    <w:rPr>
                      <w:sz w:val="22"/>
                      <w:szCs w:val="22"/>
                    </w:rPr>
                    <w:t xml:space="preserve"> her clinical expertise while adeptly pulling the </w:t>
                  </w:r>
                  <w:r>
                    <w:rPr>
                      <w:sz w:val="22"/>
                      <w:szCs w:val="22"/>
                    </w:rPr>
                    <w:t xml:space="preserve">various </w:t>
                  </w:r>
                  <w:r w:rsidRPr="00D75349">
                    <w:rPr>
                      <w:sz w:val="22"/>
                      <w:szCs w:val="22"/>
                    </w:rPr>
                    <w:t xml:space="preserve">pieces together. </w:t>
                  </w:r>
                </w:p>
                <w:p w:rsidR="00D75349" w:rsidRPr="00D75349" w:rsidRDefault="00D75349">
                  <w:pPr>
                    <w:rPr>
                      <w:sz w:val="22"/>
                      <w:szCs w:val="22"/>
                    </w:rPr>
                  </w:pPr>
                </w:p>
                <w:p w:rsidR="00D75349" w:rsidRDefault="00D75349"/>
                <w:p w:rsidR="00D75349" w:rsidRDefault="00D75349"/>
              </w:txbxContent>
            </v:textbox>
          </v:shape>
        </w:pict>
      </w:r>
    </w:p>
    <w:p w:rsidR="00835EA0" w:rsidRDefault="00835EA0">
      <w:r w:rsidRPr="00835EA0">
        <w:rPr>
          <w:noProof/>
        </w:rPr>
        <w:drawing>
          <wp:inline distT="0" distB="0" distL="0" distR="0">
            <wp:extent cx="1851314" cy="208885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358" cy="220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4" w:rsidRPr="00D75349" w:rsidRDefault="008801F4">
      <w:pPr>
        <w:rPr>
          <w:sz w:val="22"/>
          <w:szCs w:val="22"/>
        </w:rPr>
      </w:pPr>
    </w:p>
    <w:p w:rsidR="00A27A2A" w:rsidRPr="00D75349" w:rsidRDefault="00D75349" w:rsidP="007455EC">
      <w:pPr>
        <w:jc w:val="center"/>
        <w:rPr>
          <w:sz w:val="22"/>
          <w:szCs w:val="22"/>
        </w:rPr>
      </w:pPr>
      <w:r w:rsidRPr="00D75349">
        <w:rPr>
          <w:b/>
          <w:bCs/>
          <w:sz w:val="22"/>
          <w:szCs w:val="22"/>
        </w:rPr>
        <w:t>Understanding</w:t>
      </w:r>
      <w:r w:rsidR="00A27A2A" w:rsidRPr="00D75349">
        <w:rPr>
          <w:b/>
          <w:bCs/>
          <w:sz w:val="22"/>
          <w:szCs w:val="22"/>
        </w:rPr>
        <w:t xml:space="preserve"> </w:t>
      </w:r>
      <w:proofErr w:type="spellStart"/>
      <w:r w:rsidR="00A27A2A" w:rsidRPr="00D75349">
        <w:rPr>
          <w:b/>
          <w:bCs/>
          <w:sz w:val="22"/>
          <w:szCs w:val="22"/>
        </w:rPr>
        <w:t>Orofacial</w:t>
      </w:r>
      <w:proofErr w:type="spellEnd"/>
      <w:r w:rsidR="00A27A2A" w:rsidRPr="00D75349">
        <w:rPr>
          <w:b/>
          <w:bCs/>
          <w:sz w:val="22"/>
          <w:szCs w:val="22"/>
        </w:rPr>
        <w:t xml:space="preserve"> </w:t>
      </w:r>
      <w:proofErr w:type="spellStart"/>
      <w:r w:rsidR="00A27A2A" w:rsidRPr="00D75349">
        <w:rPr>
          <w:b/>
          <w:bCs/>
          <w:sz w:val="22"/>
          <w:szCs w:val="22"/>
        </w:rPr>
        <w:t>Myofunctional</w:t>
      </w:r>
      <w:proofErr w:type="spellEnd"/>
      <w:r w:rsidR="00A27A2A" w:rsidRPr="00D75349">
        <w:rPr>
          <w:b/>
          <w:bCs/>
          <w:sz w:val="22"/>
          <w:szCs w:val="22"/>
        </w:rPr>
        <w:t xml:space="preserve"> Disorders</w:t>
      </w:r>
      <w:r w:rsidRPr="00D75349">
        <w:rPr>
          <w:b/>
          <w:bCs/>
          <w:sz w:val="22"/>
          <w:szCs w:val="22"/>
        </w:rPr>
        <w:t>: Looking Beyond the Structure</w:t>
      </w:r>
    </w:p>
    <w:p w:rsidR="000749B5" w:rsidRPr="00D75349" w:rsidRDefault="000749B5">
      <w:pPr>
        <w:rPr>
          <w:sz w:val="22"/>
          <w:szCs w:val="22"/>
        </w:rPr>
      </w:pPr>
    </w:p>
    <w:p w:rsidR="00D75349" w:rsidRDefault="00D75349" w:rsidP="00D75349">
      <w:pPr>
        <w:rPr>
          <w:rFonts w:cstheme="minorHAnsi"/>
          <w:color w:val="000000" w:themeColor="text1"/>
          <w:sz w:val="22"/>
          <w:szCs w:val="22"/>
        </w:rPr>
      </w:pPr>
      <w:r w:rsidRPr="00D75349">
        <w:rPr>
          <w:sz w:val="22"/>
          <w:szCs w:val="22"/>
        </w:rPr>
        <w:t xml:space="preserve">This course explores the many presentations of </w:t>
      </w:r>
      <w:proofErr w:type="spellStart"/>
      <w:r w:rsidRPr="00D75349">
        <w:rPr>
          <w:sz w:val="22"/>
          <w:szCs w:val="22"/>
        </w:rPr>
        <w:t>orofacial</w:t>
      </w:r>
      <w:proofErr w:type="spellEnd"/>
      <w:r w:rsidRPr="00D75349">
        <w:rPr>
          <w:sz w:val="22"/>
          <w:szCs w:val="22"/>
        </w:rPr>
        <w:t xml:space="preserve"> </w:t>
      </w:r>
      <w:proofErr w:type="spellStart"/>
      <w:r w:rsidRPr="00D75349">
        <w:rPr>
          <w:sz w:val="22"/>
          <w:szCs w:val="22"/>
        </w:rPr>
        <w:t>myofunctional</w:t>
      </w:r>
      <w:proofErr w:type="spellEnd"/>
      <w:r w:rsidRPr="00D75349">
        <w:rPr>
          <w:sz w:val="22"/>
          <w:szCs w:val="22"/>
        </w:rPr>
        <w:t xml:space="preserve"> disorders facially and </w:t>
      </w:r>
      <w:proofErr w:type="spellStart"/>
      <w:r w:rsidRPr="00D75349">
        <w:rPr>
          <w:sz w:val="22"/>
          <w:szCs w:val="22"/>
        </w:rPr>
        <w:t>intraorally</w:t>
      </w:r>
      <w:proofErr w:type="spellEnd"/>
      <w:r>
        <w:rPr>
          <w:sz w:val="22"/>
          <w:szCs w:val="22"/>
        </w:rPr>
        <w:t xml:space="preserve"> that are not always apparent to the untrained eye. </w:t>
      </w:r>
      <w:r w:rsidRPr="00D75349">
        <w:rPr>
          <w:sz w:val="22"/>
          <w:szCs w:val="22"/>
        </w:rPr>
        <w:t xml:space="preserve"> </w:t>
      </w:r>
      <w:r w:rsidRPr="00D75349">
        <w:rPr>
          <w:rFonts w:cstheme="minorHAnsi"/>
          <w:color w:val="000000" w:themeColor="text1"/>
          <w:sz w:val="22"/>
          <w:szCs w:val="22"/>
        </w:rPr>
        <w:t>Th</w:t>
      </w:r>
      <w:r>
        <w:rPr>
          <w:rFonts w:cstheme="minorHAnsi"/>
          <w:color w:val="000000" w:themeColor="text1"/>
          <w:sz w:val="22"/>
          <w:szCs w:val="22"/>
        </w:rPr>
        <w:t>is</w:t>
      </w:r>
      <w:r w:rsidRPr="00D75349">
        <w:rPr>
          <w:rFonts w:cstheme="minorHAnsi"/>
          <w:color w:val="000000" w:themeColor="text1"/>
          <w:sz w:val="22"/>
          <w:szCs w:val="22"/>
        </w:rPr>
        <w:t xml:space="preserve"> morning session </w:t>
      </w:r>
      <w:r>
        <w:rPr>
          <w:rFonts w:cstheme="minorHAnsi"/>
          <w:color w:val="000000" w:themeColor="text1"/>
          <w:sz w:val="22"/>
          <w:szCs w:val="22"/>
        </w:rPr>
        <w:t xml:space="preserve">will </w:t>
      </w:r>
      <w:r w:rsidRPr="00D75349">
        <w:rPr>
          <w:rFonts w:cstheme="minorHAnsi"/>
          <w:color w:val="000000" w:themeColor="text1"/>
          <w:sz w:val="22"/>
          <w:szCs w:val="22"/>
        </w:rPr>
        <w:t xml:space="preserve">provide the nuts and bolts on </w:t>
      </w:r>
      <w:proofErr w:type="spellStart"/>
      <w:r w:rsidRPr="00D75349">
        <w:rPr>
          <w:rFonts w:cstheme="minorHAnsi"/>
          <w:color w:val="000000" w:themeColor="text1"/>
          <w:sz w:val="22"/>
          <w:szCs w:val="22"/>
        </w:rPr>
        <w:t>orofacial</w:t>
      </w:r>
      <w:proofErr w:type="spellEnd"/>
      <w:r w:rsidRPr="00D75349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75349">
        <w:rPr>
          <w:rFonts w:cstheme="minorHAnsi"/>
          <w:color w:val="000000" w:themeColor="text1"/>
          <w:sz w:val="22"/>
          <w:szCs w:val="22"/>
        </w:rPr>
        <w:t>myofunctional</w:t>
      </w:r>
      <w:proofErr w:type="spellEnd"/>
      <w:r w:rsidRPr="00D75349">
        <w:rPr>
          <w:rFonts w:cstheme="minorHAnsi"/>
          <w:color w:val="000000" w:themeColor="text1"/>
          <w:sz w:val="22"/>
          <w:szCs w:val="22"/>
        </w:rPr>
        <w:t xml:space="preserve"> disorders and explore</w:t>
      </w:r>
      <w:r>
        <w:rPr>
          <w:rFonts w:cstheme="minorHAnsi"/>
          <w:color w:val="000000" w:themeColor="text1"/>
          <w:sz w:val="22"/>
          <w:szCs w:val="22"/>
        </w:rPr>
        <w:t xml:space="preserve"> the primary functions of the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orofacial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complex: breathing and swallowing. </w:t>
      </w:r>
      <w:r w:rsidRPr="00D75349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Associated d</w:t>
      </w:r>
      <w:r w:rsidRPr="00D75349">
        <w:rPr>
          <w:rFonts w:cstheme="minorHAnsi"/>
          <w:color w:val="000000" w:themeColor="text1"/>
          <w:sz w:val="22"/>
          <w:szCs w:val="22"/>
        </w:rPr>
        <w:t xml:space="preserve">isorders of the face, mouth, lips and jaw </w:t>
      </w:r>
      <w:r>
        <w:rPr>
          <w:rFonts w:cstheme="minorHAnsi"/>
          <w:color w:val="000000" w:themeColor="text1"/>
          <w:sz w:val="22"/>
          <w:szCs w:val="22"/>
        </w:rPr>
        <w:t xml:space="preserve">and their </w:t>
      </w:r>
      <w:r w:rsidRPr="00D75349">
        <w:rPr>
          <w:rFonts w:cstheme="minorHAnsi"/>
          <w:color w:val="000000" w:themeColor="text1"/>
          <w:sz w:val="22"/>
          <w:szCs w:val="22"/>
        </w:rPr>
        <w:t>impact structural development</w:t>
      </w:r>
      <w:r>
        <w:rPr>
          <w:rFonts w:cstheme="minorHAnsi"/>
          <w:color w:val="000000" w:themeColor="text1"/>
          <w:sz w:val="22"/>
          <w:szCs w:val="22"/>
        </w:rPr>
        <w:t xml:space="preserve"> and stability will be discussed. </w:t>
      </w:r>
    </w:p>
    <w:p w:rsidR="00D75349" w:rsidRDefault="00D75349" w:rsidP="00D75349">
      <w:pPr>
        <w:rPr>
          <w:rFonts w:cstheme="minorHAnsi"/>
          <w:color w:val="000000" w:themeColor="text1"/>
          <w:sz w:val="22"/>
          <w:szCs w:val="22"/>
        </w:rPr>
      </w:pPr>
    </w:p>
    <w:p w:rsidR="00D75349" w:rsidRPr="00D75349" w:rsidRDefault="00D75349" w:rsidP="00D75349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The afternoon session will focus on aspects of airway obstruction, sleep apnea, and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temporomandibular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disorders.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Parafunctional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habits will also be reviewed. Intervention timing and the importance of a multi-disciplinary approach will be discussed with effective screening tools provided and reviewed for immediate and effective use in the dental office. </w:t>
      </w:r>
      <w:r w:rsidR="00A27A2A">
        <w:rPr>
          <w:rFonts w:ascii="Helvetica Neue" w:hAnsi="Helvetica Neue"/>
          <w:color w:val="5B5B5B"/>
          <w:sz w:val="21"/>
          <w:szCs w:val="21"/>
        </w:rPr>
        <w:br/>
      </w:r>
    </w:p>
    <w:p w:rsidR="00D75349" w:rsidRPr="007455EC" w:rsidRDefault="00D75349" w:rsidP="00D75349">
      <w:pPr>
        <w:rPr>
          <w:i/>
          <w:sz w:val="22"/>
          <w:szCs w:val="22"/>
          <w:u w:val="single"/>
        </w:rPr>
      </w:pPr>
      <w:r w:rsidRPr="007455EC">
        <w:rPr>
          <w:bCs/>
          <w:i/>
          <w:u w:val="single"/>
        </w:rPr>
        <w:t>Upon Completion of this course</w:t>
      </w:r>
      <w:r w:rsidRPr="007455EC">
        <w:rPr>
          <w:b/>
          <w:i/>
          <w:u w:val="single"/>
        </w:rPr>
        <w:t xml:space="preserve"> </w:t>
      </w:r>
      <w:r w:rsidRPr="007455EC">
        <w:rPr>
          <w:i/>
          <w:sz w:val="22"/>
          <w:szCs w:val="22"/>
          <w:u w:val="single"/>
        </w:rPr>
        <w:t>attendees will be able to:</w:t>
      </w:r>
    </w:p>
    <w:p w:rsidR="00D75349" w:rsidRPr="00D75349" w:rsidRDefault="00D75349" w:rsidP="00D753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5349">
        <w:rPr>
          <w:sz w:val="22"/>
          <w:szCs w:val="22"/>
        </w:rPr>
        <w:t xml:space="preserve">Define </w:t>
      </w:r>
      <w:r>
        <w:rPr>
          <w:sz w:val="22"/>
          <w:szCs w:val="22"/>
        </w:rPr>
        <w:t xml:space="preserve">what constitutes </w:t>
      </w:r>
      <w:r w:rsidRPr="00D75349">
        <w:rPr>
          <w:sz w:val="22"/>
          <w:szCs w:val="22"/>
        </w:rPr>
        <w:t xml:space="preserve">an </w:t>
      </w:r>
      <w:proofErr w:type="spellStart"/>
      <w:r w:rsidRPr="00D75349">
        <w:rPr>
          <w:sz w:val="22"/>
          <w:szCs w:val="22"/>
        </w:rPr>
        <w:t>orofacial</w:t>
      </w:r>
      <w:proofErr w:type="spellEnd"/>
      <w:r w:rsidRPr="00D75349">
        <w:rPr>
          <w:sz w:val="22"/>
          <w:szCs w:val="22"/>
        </w:rPr>
        <w:t xml:space="preserve"> </w:t>
      </w:r>
      <w:proofErr w:type="spellStart"/>
      <w:r w:rsidRPr="00D75349">
        <w:rPr>
          <w:sz w:val="22"/>
          <w:szCs w:val="22"/>
        </w:rPr>
        <w:t>myofunctional</w:t>
      </w:r>
      <w:proofErr w:type="spellEnd"/>
      <w:r w:rsidRPr="00D75349">
        <w:rPr>
          <w:sz w:val="22"/>
          <w:szCs w:val="22"/>
        </w:rPr>
        <w:t xml:space="preserve"> disorder</w:t>
      </w:r>
    </w:p>
    <w:p w:rsidR="00D75349" w:rsidRPr="00D75349" w:rsidRDefault="00D75349" w:rsidP="00D75349">
      <w:pPr>
        <w:pStyle w:val="ListParagraph"/>
        <w:numPr>
          <w:ilvl w:val="0"/>
          <w:numId w:val="2"/>
        </w:numPr>
        <w:rPr>
          <w:rFonts w:cstheme="minorHAnsi"/>
        </w:rPr>
      </w:pPr>
      <w:r w:rsidRPr="00D75349">
        <w:rPr>
          <w:rFonts w:cstheme="minorHAnsi"/>
          <w:sz w:val="22"/>
          <w:szCs w:val="22"/>
        </w:rPr>
        <w:t xml:space="preserve">Identify populations impacted by </w:t>
      </w:r>
      <w:proofErr w:type="spellStart"/>
      <w:r w:rsidRPr="00D75349">
        <w:rPr>
          <w:rFonts w:cstheme="minorHAnsi"/>
          <w:sz w:val="22"/>
          <w:szCs w:val="22"/>
        </w:rPr>
        <w:t>orofacial</w:t>
      </w:r>
      <w:proofErr w:type="spellEnd"/>
      <w:r w:rsidRPr="00D75349">
        <w:rPr>
          <w:rFonts w:cstheme="minorHAnsi"/>
          <w:sz w:val="22"/>
          <w:szCs w:val="22"/>
        </w:rPr>
        <w:t xml:space="preserve"> </w:t>
      </w:r>
      <w:proofErr w:type="spellStart"/>
      <w:r w:rsidRPr="00D75349">
        <w:rPr>
          <w:rFonts w:cstheme="minorHAnsi"/>
          <w:sz w:val="22"/>
          <w:szCs w:val="22"/>
        </w:rPr>
        <w:t>myofunctional</w:t>
      </w:r>
      <w:proofErr w:type="spellEnd"/>
      <w:r w:rsidRPr="00D75349">
        <w:rPr>
          <w:rFonts w:cstheme="minorHAnsi"/>
          <w:sz w:val="22"/>
          <w:szCs w:val="22"/>
        </w:rPr>
        <w:t xml:space="preserve"> disorders </w:t>
      </w:r>
    </w:p>
    <w:p w:rsidR="00D75349" w:rsidRPr="00D75349" w:rsidRDefault="00D75349" w:rsidP="00D75349">
      <w:pPr>
        <w:pStyle w:val="ListParagraph"/>
        <w:numPr>
          <w:ilvl w:val="0"/>
          <w:numId w:val="2"/>
        </w:numPr>
        <w:rPr>
          <w:rFonts w:cstheme="minorHAnsi"/>
        </w:rPr>
      </w:pPr>
      <w:r w:rsidRPr="00D75349">
        <w:rPr>
          <w:rFonts w:cstheme="minorHAnsi"/>
          <w:sz w:val="22"/>
          <w:szCs w:val="22"/>
        </w:rPr>
        <w:t xml:space="preserve">Understand </w:t>
      </w:r>
      <w:r>
        <w:rPr>
          <w:rFonts w:cstheme="minorHAnsi"/>
          <w:sz w:val="22"/>
          <w:szCs w:val="22"/>
        </w:rPr>
        <w:t xml:space="preserve">the </w:t>
      </w:r>
      <w:r w:rsidRPr="00D75349">
        <w:rPr>
          <w:rFonts w:cstheme="minorHAnsi"/>
          <w:sz w:val="22"/>
          <w:szCs w:val="22"/>
        </w:rPr>
        <w:t xml:space="preserve">functional systems of the </w:t>
      </w:r>
      <w:proofErr w:type="spellStart"/>
      <w:r w:rsidRPr="00D75349">
        <w:rPr>
          <w:rFonts w:cstheme="minorHAnsi"/>
          <w:sz w:val="22"/>
          <w:szCs w:val="22"/>
        </w:rPr>
        <w:t>stomatognathic</w:t>
      </w:r>
      <w:proofErr w:type="spellEnd"/>
      <w:r w:rsidRPr="00D75349">
        <w:rPr>
          <w:rFonts w:cstheme="minorHAnsi"/>
          <w:sz w:val="22"/>
          <w:szCs w:val="22"/>
        </w:rPr>
        <w:t xml:space="preserve"> system</w:t>
      </w:r>
    </w:p>
    <w:p w:rsidR="00D75349" w:rsidRPr="00D75349" w:rsidRDefault="00D75349" w:rsidP="00D753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5349">
        <w:rPr>
          <w:sz w:val="22"/>
          <w:szCs w:val="22"/>
        </w:rPr>
        <w:t xml:space="preserve">Learn the </w:t>
      </w:r>
      <w:proofErr w:type="spellStart"/>
      <w:r w:rsidRPr="00D75349">
        <w:rPr>
          <w:sz w:val="22"/>
          <w:szCs w:val="22"/>
        </w:rPr>
        <w:t>multifactorial</w:t>
      </w:r>
      <w:proofErr w:type="spellEnd"/>
      <w:r w:rsidRPr="00D75349">
        <w:rPr>
          <w:sz w:val="22"/>
          <w:szCs w:val="22"/>
        </w:rPr>
        <w:t xml:space="preserve"> origins of OMD and impact on structural development</w:t>
      </w:r>
    </w:p>
    <w:p w:rsidR="00D75349" w:rsidRPr="00D75349" w:rsidRDefault="00D75349" w:rsidP="00D7534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Incorporate screening for </w:t>
      </w:r>
      <w:r w:rsidRPr="00D75349">
        <w:rPr>
          <w:sz w:val="22"/>
          <w:szCs w:val="22"/>
        </w:rPr>
        <w:t>OMD’s in the dental office</w:t>
      </w:r>
    </w:p>
    <w:p w:rsidR="00D75349" w:rsidRPr="00D75349" w:rsidRDefault="00D75349" w:rsidP="00D7534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7534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Understand the importance of a multidisciplinary approach to patient intervention. </w:t>
      </w:r>
    </w:p>
    <w:p w:rsidR="00D75349" w:rsidRPr="00C35464" w:rsidRDefault="00D75349" w:rsidP="00D75349">
      <w:pPr>
        <w:rPr>
          <w:sz w:val="22"/>
          <w:szCs w:val="22"/>
        </w:rPr>
      </w:pPr>
    </w:p>
    <w:p w:rsidR="00D75349" w:rsidRPr="007455EC" w:rsidRDefault="00D75349" w:rsidP="00D75349">
      <w:pPr>
        <w:rPr>
          <w:rStyle w:val="Emphasis"/>
          <w:rFonts w:cstheme="minorHAnsi"/>
          <w:b/>
          <w:bCs/>
          <w:i w:val="0"/>
          <w:iCs w:val="0"/>
          <w:color w:val="000000"/>
          <w:sz w:val="18"/>
          <w:szCs w:val="18"/>
          <w:shd w:val="clear" w:color="auto" w:fill="FFFFFF"/>
        </w:rPr>
      </w:pPr>
      <w:r w:rsidRPr="007455EC">
        <w:rPr>
          <w:rStyle w:val="Strong"/>
          <w:rFonts w:cstheme="minorHAnsi"/>
          <w:color w:val="000000"/>
          <w:sz w:val="18"/>
          <w:szCs w:val="18"/>
          <w:u w:val="single"/>
          <w:shd w:val="clear" w:color="auto" w:fill="FFFFFF"/>
        </w:rPr>
        <w:t>Disclosure Statement:</w:t>
      </w:r>
      <w:r w:rsidRPr="007455EC">
        <w:rPr>
          <w:rStyle w:val="Strong"/>
          <w:rFonts w:cstheme="minorHAnsi"/>
          <w:color w:val="000000"/>
          <w:sz w:val="18"/>
          <w:szCs w:val="18"/>
          <w:shd w:val="clear" w:color="auto" w:fill="FFFFFF"/>
        </w:rPr>
        <w:t> </w:t>
      </w:r>
      <w:r w:rsidRPr="007455EC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br/>
      </w:r>
      <w:r w:rsidRPr="007455EC">
        <w:rPr>
          <w:rStyle w:val="Emphasis"/>
          <w:rFonts w:cstheme="minorHAnsi"/>
          <w:i w:val="0"/>
          <w:iCs w:val="0"/>
          <w:color w:val="000000"/>
          <w:sz w:val="18"/>
          <w:szCs w:val="18"/>
          <w:shd w:val="clear" w:color="auto" w:fill="FFFFFF"/>
        </w:rPr>
        <w:t xml:space="preserve">Financial: Ms. Billings is a paid presenter. She receives monetary fees for other speaking engagements, as well as reimbursement for her IAOM continuing education courses. </w:t>
      </w:r>
    </w:p>
    <w:p w:rsidR="00D75349" w:rsidRPr="007455EC" w:rsidRDefault="00D75349" w:rsidP="00D75349">
      <w:pPr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</w:pPr>
      <w:r w:rsidRPr="007455EC">
        <w:rPr>
          <w:rStyle w:val="Emphasis"/>
          <w:rFonts w:cstheme="minorHAnsi"/>
          <w:i w:val="0"/>
          <w:iCs w:val="0"/>
          <w:color w:val="000000"/>
          <w:sz w:val="18"/>
          <w:szCs w:val="18"/>
          <w:shd w:val="clear" w:color="auto" w:fill="FFFFFF"/>
        </w:rPr>
        <w:t xml:space="preserve">Nonfinancial: Board of Directors- Oral Motor Institute. IAOM Past President.  </w:t>
      </w:r>
    </w:p>
    <w:p w:rsidR="00835EA0" w:rsidRDefault="00835EA0"/>
    <w:sectPr w:rsidR="00835EA0" w:rsidSect="00A759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44" w:rsidRDefault="008C5444" w:rsidP="007455EC">
      <w:r>
        <w:separator/>
      </w:r>
    </w:p>
  </w:endnote>
  <w:endnote w:type="continuationSeparator" w:id="0">
    <w:p w:rsidR="008C5444" w:rsidRDefault="008C5444" w:rsidP="0074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44" w:rsidRDefault="008C5444" w:rsidP="007455EC">
      <w:r>
        <w:separator/>
      </w:r>
    </w:p>
  </w:footnote>
  <w:footnote w:type="continuationSeparator" w:id="0">
    <w:p w:rsidR="008C5444" w:rsidRDefault="008C5444" w:rsidP="00745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EC" w:rsidRDefault="007455EC" w:rsidP="007455EC">
    <w:pPr>
      <w:pStyle w:val="Header"/>
      <w:jc w:val="center"/>
    </w:pPr>
    <w:r w:rsidRPr="007455EC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1947545</wp:posOffset>
          </wp:positionH>
          <wp:positionV relativeFrom="paragraph">
            <wp:posOffset>-263525</wp:posOffset>
          </wp:positionV>
          <wp:extent cx="1934210" cy="895350"/>
          <wp:effectExtent l="19050" t="0" r="8890" b="0"/>
          <wp:wrapTight wrapText="bothSides">
            <wp:wrapPolygon edited="0">
              <wp:start x="8297" y="0"/>
              <wp:lineTo x="8084" y="7353"/>
              <wp:lineTo x="1915" y="11030"/>
              <wp:lineTo x="-213" y="12868"/>
              <wp:lineTo x="-213" y="21140"/>
              <wp:lineTo x="21699" y="21140"/>
              <wp:lineTo x="21699" y="13328"/>
              <wp:lineTo x="13615" y="7353"/>
              <wp:lineTo x="13402" y="460"/>
              <wp:lineTo x="13402" y="0"/>
              <wp:lineTo x="8297" y="0"/>
            </wp:wrapPolygon>
          </wp:wrapTight>
          <wp:docPr id="5" name="Picture 5" descr="GKCDS_Logo_stack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KCDS_Logo_stacked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288"/>
    <w:multiLevelType w:val="multilevel"/>
    <w:tmpl w:val="3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907E78"/>
    <w:multiLevelType w:val="hybridMultilevel"/>
    <w:tmpl w:val="40E6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C2035"/>
    <w:multiLevelType w:val="hybridMultilevel"/>
    <w:tmpl w:val="7EBC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A0"/>
    <w:rsid w:val="000749B5"/>
    <w:rsid w:val="001517B8"/>
    <w:rsid w:val="00521EF9"/>
    <w:rsid w:val="00613A58"/>
    <w:rsid w:val="007212FF"/>
    <w:rsid w:val="007455EC"/>
    <w:rsid w:val="007B4FDF"/>
    <w:rsid w:val="00835EA0"/>
    <w:rsid w:val="008801F4"/>
    <w:rsid w:val="008C5444"/>
    <w:rsid w:val="009D6DE6"/>
    <w:rsid w:val="00A27A2A"/>
    <w:rsid w:val="00A759EC"/>
    <w:rsid w:val="00CB2191"/>
    <w:rsid w:val="00D7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58"/>
  </w:style>
  <w:style w:type="paragraph" w:styleId="Heading5">
    <w:name w:val="heading 5"/>
    <w:basedOn w:val="Normal"/>
    <w:link w:val="Heading5Char"/>
    <w:uiPriority w:val="9"/>
    <w:qFormat/>
    <w:rsid w:val="00A27A2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835EA0"/>
  </w:style>
  <w:style w:type="character" w:customStyle="1" w:styleId="Heading5Char">
    <w:name w:val="Heading 5 Char"/>
    <w:basedOn w:val="DefaultParagraphFont"/>
    <w:link w:val="Heading5"/>
    <w:uiPriority w:val="9"/>
    <w:rsid w:val="00A27A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27A2A"/>
    <w:rPr>
      <w:i/>
      <w:iCs/>
    </w:rPr>
  </w:style>
  <w:style w:type="paragraph" w:styleId="ListParagraph">
    <w:name w:val="List Paragraph"/>
    <w:basedOn w:val="Normal"/>
    <w:uiPriority w:val="34"/>
    <w:qFormat/>
    <w:rsid w:val="00D753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5349"/>
    <w:rPr>
      <w:b/>
      <w:bCs/>
    </w:rPr>
  </w:style>
  <w:style w:type="paragraph" w:styleId="NoSpacing">
    <w:name w:val="No Spacing"/>
    <w:uiPriority w:val="1"/>
    <w:qFormat/>
    <w:rsid w:val="00D75349"/>
  </w:style>
  <w:style w:type="paragraph" w:styleId="BalloonText">
    <w:name w:val="Balloon Text"/>
    <w:basedOn w:val="Normal"/>
    <w:link w:val="BalloonTextChar"/>
    <w:uiPriority w:val="99"/>
    <w:semiHidden/>
    <w:unhideWhenUsed/>
    <w:rsid w:val="0072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5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5EC"/>
  </w:style>
  <w:style w:type="paragraph" w:styleId="Footer">
    <w:name w:val="footer"/>
    <w:basedOn w:val="Normal"/>
    <w:link w:val="FooterChar"/>
    <w:uiPriority w:val="99"/>
    <w:semiHidden/>
    <w:unhideWhenUsed/>
    <w:rsid w:val="00745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dcterms:created xsi:type="dcterms:W3CDTF">2021-07-19T17:50:00Z</dcterms:created>
  <dcterms:modified xsi:type="dcterms:W3CDTF">2021-07-29T16:08:00Z</dcterms:modified>
</cp:coreProperties>
</file>